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3087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北京工商大学数智经济微专业招生简章</w:t>
      </w:r>
    </w:p>
    <w:p w14:paraId="0323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一、专业简介</w:t>
      </w:r>
    </w:p>
    <w:p w14:paraId="30E525D8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专业名称：</w:t>
      </w:r>
      <w:r>
        <w:rPr>
          <w:rFonts w:hint="eastAsia" w:ascii="仿宋_GB2312" w:eastAsia="仿宋_GB2312"/>
          <w:sz w:val="28"/>
          <w:szCs w:val="28"/>
        </w:rPr>
        <w:t>数智经济</w:t>
      </w:r>
    </w:p>
    <w:p w14:paraId="61BC0506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学 </w:t>
      </w:r>
      <w:r>
        <w:rPr>
          <w:rFonts w:ascii="仿宋_GB2312" w:eastAsia="仿宋_GB2312"/>
          <w:b/>
          <w:bCs/>
          <w:sz w:val="28"/>
          <w:szCs w:val="28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制：</w:t>
      </w:r>
      <w:r>
        <w:rPr>
          <w:rFonts w:hint="eastAsia" w:ascii="仿宋_GB2312" w:eastAsia="仿宋_GB2312"/>
          <w:sz w:val="28"/>
          <w:szCs w:val="28"/>
        </w:rPr>
        <w:t>一年</w:t>
      </w:r>
    </w:p>
    <w:p w14:paraId="3A8F4545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专业简介：</w:t>
      </w:r>
      <w:r>
        <w:rPr>
          <w:rFonts w:hint="eastAsia" w:ascii="仿宋_GB2312" w:hAnsi="黑体" w:eastAsia="仿宋_GB2312"/>
          <w:sz w:val="28"/>
          <w:szCs w:val="28"/>
        </w:rPr>
        <w:t>本专业旨在培养了解现代经济学理论和分析方法，熟悉前沿数字经济运行规律，运用数量分析方法和现代技术手段进行社会调查、经济研究分析和实际操作能力的高素质数智经济人才。通过本专业培养，学生毕业后可以在综合经济管理部门、数字经济行业、政策研究部门、金融机构和企业从事经济分析、预测、规划和管理等工作。</w:t>
      </w:r>
    </w:p>
    <w:p w14:paraId="312BD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二、培养目标</w:t>
      </w:r>
    </w:p>
    <w:p w14:paraId="1BC05A45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本专业旨在培养了解现代经济学理论和分析方法，熟悉前沿数字经济运行规律，运用数量分析方法和现代智能技术手段进行社会调查、经济研究分析和实际操作能力的数智经济复合型人才。通过本专业培养，学生毕业后可以从事数据分析与智能决策、数字化转型与建设和数字化管理等工作。</w:t>
      </w:r>
    </w:p>
    <w:p w14:paraId="1ADE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三、招生对象及条件</w:t>
      </w:r>
    </w:p>
    <w:p w14:paraId="64949A71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面向全校大二年级全日制本科生，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本</w:t>
      </w:r>
      <w:r>
        <w:rPr>
          <w:rFonts w:hint="eastAsia" w:ascii="仿宋_GB2312" w:hAnsi="黑体" w:eastAsia="仿宋_GB2312"/>
          <w:sz w:val="28"/>
          <w:szCs w:val="28"/>
        </w:rPr>
        <w:t>期招生计划为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黑体" w:eastAsia="仿宋_GB2312"/>
          <w:sz w:val="28"/>
          <w:szCs w:val="28"/>
        </w:rPr>
        <w:t>人，择优录取。</w:t>
      </w:r>
    </w:p>
    <w:p w14:paraId="33F5CA7A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报名条件如下：</w:t>
      </w:r>
    </w:p>
    <w:p w14:paraId="77657399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1.具有优秀的道德品质、健康的心理素质和强烈的家国情怀与社会责任感；</w:t>
      </w:r>
    </w:p>
    <w:p w14:paraId="5429877D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2.具有良好的学习能力，尤其对经济学的学习能力较强。</w:t>
      </w:r>
    </w:p>
    <w:p w14:paraId="24FE6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四、学习安排</w:t>
      </w:r>
    </w:p>
    <w:p w14:paraId="0FED5C88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数智经济微课专业课程注重跨学科的知识融合，注重数字技术与经济管理交叉融合，突出数字化方向，跨学科的知识融合有助于拓宽学生的学术视野和思维方式，培养他们的综合素质和创新能力。数智经济微课专业课程体系完善，打造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“</w:t>
      </w:r>
      <w:r>
        <w:rPr>
          <w:rFonts w:hint="eastAsia" w:ascii="仿宋_GB2312" w:hAnsi="黑体" w:eastAsia="仿宋_GB2312"/>
          <w:sz w:val="28"/>
          <w:szCs w:val="28"/>
        </w:rPr>
        <w:t>数字经济理论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与</w:t>
      </w:r>
      <w:r>
        <w:rPr>
          <w:rFonts w:hint="eastAsia" w:ascii="仿宋_GB2312" w:hAnsi="黑体" w:eastAsia="仿宋_GB2312"/>
          <w:sz w:val="28"/>
          <w:szCs w:val="28"/>
        </w:rPr>
        <w:t>实践+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数据科学</w:t>
      </w:r>
      <w:r>
        <w:rPr>
          <w:rFonts w:hint="eastAsia" w:ascii="仿宋_GB2312" w:hAnsi="黑体" w:eastAsia="仿宋_GB2312"/>
          <w:sz w:val="28"/>
          <w:szCs w:val="28"/>
        </w:rPr>
        <w:t>+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文献分析与写作应用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”</w:t>
      </w:r>
      <w:r>
        <w:rPr>
          <w:rFonts w:hint="eastAsia" w:ascii="仿宋_GB2312" w:hAnsi="黑体" w:eastAsia="仿宋_GB2312"/>
          <w:sz w:val="28"/>
          <w:szCs w:val="28"/>
        </w:rPr>
        <w:t>为一体的综合性课程体系可以为学生提供从理论到实践、从方法到技能的全方位学习体验。数智经济微课专业课程教学团队结构合理，师资实力雄厚，包括数字经济、计算机科学等多个研究方向的专家，具备扎实的学术背景和丰富的教学经验。</w:t>
      </w:r>
    </w:p>
    <w:p w14:paraId="1F0CE53B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数智经济微课专业课程共开设7门专业必修课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共14学分</w:t>
      </w:r>
      <w:r>
        <w:rPr>
          <w:rFonts w:hint="eastAsia" w:ascii="仿宋_GB2312" w:hAnsi="黑体" w:eastAsia="仿宋_GB2312"/>
          <w:sz w:val="28"/>
          <w:szCs w:val="28"/>
        </w:rPr>
        <w:t>：经济学原理、中国经济前沿专题、数字经济理论、数字商业分析、计量经济与建模、数据分析基础（基于Python或R）、经济文献分析与写作。</w:t>
      </w:r>
      <w:r>
        <w:rPr>
          <w:rFonts w:ascii="仿宋_GB2312" w:hAnsi="黑体" w:eastAsia="仿宋_GB2312"/>
          <w:sz w:val="28"/>
          <w:szCs w:val="28"/>
        </w:rPr>
        <w:tab/>
      </w:r>
    </w:p>
    <w:p w14:paraId="6A1F60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jc w:val="center"/>
        <w:textAlignment w:val="auto"/>
        <w:rPr>
          <w:rFonts w:hint="eastAsia" w:ascii="黑体" w:hAnsi="黑体" w:eastAsia="黑体"/>
          <w:b/>
          <w:bCs/>
          <w:sz w:val="22"/>
          <w:szCs w:val="22"/>
        </w:rPr>
      </w:pPr>
      <w:r>
        <w:rPr>
          <w:rFonts w:hint="eastAsia" w:ascii="黑体" w:hAnsi="黑体" w:eastAsia="黑体"/>
          <w:b/>
          <w:bCs/>
          <w:sz w:val="22"/>
          <w:szCs w:val="22"/>
        </w:rPr>
        <w:t>数智经济微专业教学计划表</w:t>
      </w:r>
    </w:p>
    <w:tbl>
      <w:tblPr>
        <w:tblStyle w:val="3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840"/>
        <w:gridCol w:w="855"/>
        <w:gridCol w:w="1065"/>
        <w:gridCol w:w="765"/>
        <w:gridCol w:w="810"/>
        <w:gridCol w:w="1322"/>
        <w:gridCol w:w="735"/>
      </w:tblGrid>
      <w:tr w14:paraId="1F8D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69" w:type="dxa"/>
            <w:vAlign w:val="center"/>
          </w:tcPr>
          <w:p w14:paraId="02D6DE66">
            <w:pPr>
              <w:widowControl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 w14:paraId="785A3E39">
            <w:pPr>
              <w:widowControl/>
              <w:jc w:val="center"/>
              <w:rPr>
                <w:rFonts w:ascii="黑体" w:hAnsi="黑体" w:eastAsia="黑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学分</w:t>
            </w:r>
          </w:p>
        </w:tc>
        <w:tc>
          <w:tcPr>
            <w:tcW w:w="855" w:type="dxa"/>
            <w:vAlign w:val="center"/>
          </w:tcPr>
          <w:p w14:paraId="05DAD181">
            <w:pPr>
              <w:widowControl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sz w:val="21"/>
                <w:szCs w:val="21"/>
              </w:rPr>
              <w:t>总学时</w:t>
            </w:r>
          </w:p>
        </w:tc>
        <w:tc>
          <w:tcPr>
            <w:tcW w:w="1065" w:type="dxa"/>
            <w:vAlign w:val="center"/>
          </w:tcPr>
          <w:p w14:paraId="5A61DEC1">
            <w:pPr>
              <w:widowControl/>
              <w:snapToGrid w:val="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实验实践学时</w:t>
            </w:r>
          </w:p>
        </w:tc>
        <w:tc>
          <w:tcPr>
            <w:tcW w:w="765" w:type="dxa"/>
            <w:vAlign w:val="center"/>
          </w:tcPr>
          <w:p w14:paraId="7AEAA8E4">
            <w:pPr>
              <w:widowControl/>
              <w:snapToGrid w:val="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课程性质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14:paraId="39D201E7">
            <w:pPr>
              <w:widowControl/>
              <w:snapToGrid w:val="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考核方式</w:t>
            </w: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14:paraId="0A72564F">
            <w:pPr>
              <w:widowControl/>
              <w:jc w:val="center"/>
              <w:rPr>
                <w:rFonts w:ascii="黑体" w:hAnsi="黑体" w:eastAsia="黑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pacing w:val="20"/>
                <w:sz w:val="21"/>
                <w:szCs w:val="21"/>
              </w:rPr>
              <w:t>开课单位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6EF63ADE">
            <w:pPr>
              <w:widowControl/>
              <w:snapToGrid w:val="0"/>
              <w:jc w:val="center"/>
              <w:rPr>
                <w:rFonts w:hint="eastAsia" w:ascii="黑体" w:hAnsi="黑体" w:eastAsia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  <w:lang w:val="en-US" w:eastAsia="zh-CN"/>
              </w:rPr>
              <w:t>开课学期</w:t>
            </w:r>
          </w:p>
        </w:tc>
      </w:tr>
      <w:tr w14:paraId="2688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69" w:type="dxa"/>
            <w:vAlign w:val="center"/>
          </w:tcPr>
          <w:p w14:paraId="001750EF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经济学原理</w:t>
            </w:r>
          </w:p>
        </w:tc>
        <w:tc>
          <w:tcPr>
            <w:tcW w:w="840" w:type="dxa"/>
            <w:vAlign w:val="center"/>
          </w:tcPr>
          <w:p w14:paraId="59B40A2E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4D31DD4F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  <w:lang w:eastAsia="zh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065" w:type="dxa"/>
            <w:vAlign w:val="center"/>
          </w:tcPr>
          <w:p w14:paraId="71138FDE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1CBC7617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必修</w:t>
            </w:r>
          </w:p>
        </w:tc>
        <w:tc>
          <w:tcPr>
            <w:tcW w:w="810" w:type="dxa"/>
            <w:vAlign w:val="center"/>
          </w:tcPr>
          <w:p w14:paraId="371C34A8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考试</w:t>
            </w:r>
          </w:p>
        </w:tc>
        <w:tc>
          <w:tcPr>
            <w:tcW w:w="1322" w:type="dxa"/>
            <w:vAlign w:val="center"/>
          </w:tcPr>
          <w:p w14:paraId="5242FD91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经济学院</w:t>
            </w:r>
          </w:p>
        </w:tc>
        <w:tc>
          <w:tcPr>
            <w:tcW w:w="735" w:type="dxa"/>
            <w:vAlign w:val="center"/>
          </w:tcPr>
          <w:p w14:paraId="5EFEBA26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3806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69" w:type="dxa"/>
            <w:vAlign w:val="center"/>
          </w:tcPr>
          <w:p w14:paraId="391CA8DF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中国经济前沿专题</w:t>
            </w:r>
          </w:p>
        </w:tc>
        <w:tc>
          <w:tcPr>
            <w:tcW w:w="840" w:type="dxa"/>
            <w:vAlign w:val="center"/>
          </w:tcPr>
          <w:p w14:paraId="24FFFA58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2C086155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  <w:lang w:eastAsia="zh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065" w:type="dxa"/>
            <w:vAlign w:val="center"/>
          </w:tcPr>
          <w:p w14:paraId="4714FD1D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612F23B0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必修</w:t>
            </w:r>
          </w:p>
        </w:tc>
        <w:tc>
          <w:tcPr>
            <w:tcW w:w="810" w:type="dxa"/>
            <w:vAlign w:val="center"/>
          </w:tcPr>
          <w:p w14:paraId="448203DB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考试</w:t>
            </w:r>
          </w:p>
        </w:tc>
        <w:tc>
          <w:tcPr>
            <w:tcW w:w="1322" w:type="dxa"/>
            <w:vAlign w:val="center"/>
          </w:tcPr>
          <w:p w14:paraId="003B9DF0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经济学院</w:t>
            </w:r>
          </w:p>
        </w:tc>
        <w:tc>
          <w:tcPr>
            <w:tcW w:w="735" w:type="dxa"/>
            <w:vAlign w:val="center"/>
          </w:tcPr>
          <w:p w14:paraId="2F8C15B6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6A0E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69" w:type="dxa"/>
            <w:vAlign w:val="center"/>
          </w:tcPr>
          <w:p w14:paraId="47765D98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数字经济理论</w:t>
            </w:r>
          </w:p>
        </w:tc>
        <w:tc>
          <w:tcPr>
            <w:tcW w:w="840" w:type="dxa"/>
            <w:vAlign w:val="center"/>
          </w:tcPr>
          <w:p w14:paraId="053BD7E0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Times New Roman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564F5033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  <w:lang w:eastAsia="zh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仿宋" w:hAnsi="仿宋" w:eastAsia="仿宋" w:cs="Times New Roman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65" w:type="dxa"/>
            <w:vAlign w:val="center"/>
          </w:tcPr>
          <w:p w14:paraId="5278BD6E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3D7501B6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必修</w:t>
            </w:r>
          </w:p>
        </w:tc>
        <w:tc>
          <w:tcPr>
            <w:tcW w:w="810" w:type="dxa"/>
            <w:vAlign w:val="center"/>
          </w:tcPr>
          <w:p w14:paraId="1A2414B4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考试</w:t>
            </w:r>
          </w:p>
        </w:tc>
        <w:tc>
          <w:tcPr>
            <w:tcW w:w="1322" w:type="dxa"/>
            <w:vAlign w:val="center"/>
          </w:tcPr>
          <w:p w14:paraId="6E7187CC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经济学院</w:t>
            </w:r>
          </w:p>
        </w:tc>
        <w:tc>
          <w:tcPr>
            <w:tcW w:w="735" w:type="dxa"/>
            <w:vAlign w:val="center"/>
          </w:tcPr>
          <w:p w14:paraId="08623C54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654B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69" w:type="dxa"/>
            <w:shd w:val="clear" w:color="auto" w:fill="auto"/>
            <w:vAlign w:val="center"/>
          </w:tcPr>
          <w:p w14:paraId="390E1DAD">
            <w:pPr>
              <w:widowControl/>
              <w:jc w:val="center"/>
              <w:rPr>
                <w:rFonts w:cs="仿宋" w:asciiTheme="minorEastAsia" w:hAnsiTheme="minorEastAsia" w:eastAsiaTheme="minorEastAsia"/>
                <w:b w:val="0"/>
                <w:bCs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计量经济与建模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3CEDB0B">
            <w:pPr>
              <w:widowControl/>
              <w:jc w:val="center"/>
              <w:rPr>
                <w:rFonts w:cs="仿宋" w:asciiTheme="minorEastAsia" w:hAnsiTheme="minorEastAsia" w:eastAsiaTheme="minorEastAsia"/>
                <w:b w:val="0"/>
                <w:bCs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23D24F">
            <w:pPr>
              <w:widowControl/>
              <w:jc w:val="center"/>
              <w:rPr>
                <w:rFonts w:cs="仿宋" w:asciiTheme="minorEastAsia" w:hAnsiTheme="minorEastAsia" w:eastAsiaTheme="minorEastAsia"/>
                <w:b w:val="0"/>
                <w:bCs/>
                <w:spacing w:val="20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61F4978">
            <w:pPr>
              <w:widowControl/>
              <w:jc w:val="center"/>
              <w:rPr>
                <w:rFonts w:cs="仿宋" w:asciiTheme="minorEastAsia" w:hAnsiTheme="minorEastAsia" w:eastAsiaTheme="minorEastAsia"/>
                <w:b w:val="0"/>
                <w:bCs/>
                <w:spacing w:val="2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6009E08">
            <w:pPr>
              <w:widowControl/>
              <w:jc w:val="center"/>
              <w:rPr>
                <w:rFonts w:cs="仿宋" w:asciiTheme="minorEastAsia" w:hAnsiTheme="minorEastAsia" w:eastAsiaTheme="minorEastAsia"/>
                <w:b w:val="0"/>
                <w:bCs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必修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2B8A86">
            <w:pPr>
              <w:widowControl/>
              <w:jc w:val="center"/>
              <w:rPr>
                <w:rFonts w:cs="仿宋" w:asciiTheme="minorEastAsia" w:hAnsiTheme="minorEastAsia" w:eastAsiaTheme="minorEastAsia"/>
                <w:b w:val="0"/>
                <w:bCs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考察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1ED4FE9">
            <w:pPr>
              <w:widowControl/>
              <w:jc w:val="center"/>
              <w:rPr>
                <w:rFonts w:cs="仿宋" w:asciiTheme="minorEastAsia" w:hAnsiTheme="minorEastAsia" w:eastAsiaTheme="minorEastAsia"/>
                <w:b w:val="0"/>
                <w:bCs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经济学院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EF5695B">
            <w:pPr>
              <w:widowControl/>
              <w:jc w:val="center"/>
              <w:rPr>
                <w:rFonts w:cs="仿宋" w:asciiTheme="minorEastAsia" w:hAnsiTheme="minorEastAsia" w:eastAsiaTheme="minorEastAsia"/>
                <w:b w:val="0"/>
                <w:bCs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6B3F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69" w:type="dxa"/>
            <w:vAlign w:val="center"/>
          </w:tcPr>
          <w:p w14:paraId="55A79124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数字商业分析</w:t>
            </w:r>
          </w:p>
        </w:tc>
        <w:tc>
          <w:tcPr>
            <w:tcW w:w="840" w:type="dxa"/>
            <w:vAlign w:val="center"/>
          </w:tcPr>
          <w:p w14:paraId="1FE3A805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7B4DCA5B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  <w:lang w:eastAsia="zh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065" w:type="dxa"/>
            <w:vAlign w:val="center"/>
          </w:tcPr>
          <w:p w14:paraId="6611F4A2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67304F69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必修</w:t>
            </w:r>
          </w:p>
        </w:tc>
        <w:tc>
          <w:tcPr>
            <w:tcW w:w="810" w:type="dxa"/>
            <w:vAlign w:val="center"/>
          </w:tcPr>
          <w:p w14:paraId="0ABE0CB9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考试</w:t>
            </w:r>
          </w:p>
        </w:tc>
        <w:tc>
          <w:tcPr>
            <w:tcW w:w="1322" w:type="dxa"/>
            <w:vAlign w:val="center"/>
          </w:tcPr>
          <w:p w14:paraId="08FE056C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经济学院</w:t>
            </w:r>
          </w:p>
        </w:tc>
        <w:tc>
          <w:tcPr>
            <w:tcW w:w="735" w:type="dxa"/>
            <w:vAlign w:val="center"/>
          </w:tcPr>
          <w:p w14:paraId="0BBEF114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3FF4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69" w:type="dxa"/>
            <w:vAlign w:val="center"/>
          </w:tcPr>
          <w:p w14:paraId="15A28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数据分析基础（基于Python或R）</w:t>
            </w:r>
          </w:p>
        </w:tc>
        <w:tc>
          <w:tcPr>
            <w:tcW w:w="840" w:type="dxa"/>
            <w:vAlign w:val="center"/>
          </w:tcPr>
          <w:p w14:paraId="6D943F83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6F68C04E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  <w:lang w:eastAsia="zh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065" w:type="dxa"/>
            <w:vAlign w:val="center"/>
          </w:tcPr>
          <w:p w14:paraId="07A8EC86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38F0CB24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必修</w:t>
            </w:r>
          </w:p>
        </w:tc>
        <w:tc>
          <w:tcPr>
            <w:tcW w:w="810" w:type="dxa"/>
            <w:vAlign w:val="center"/>
          </w:tcPr>
          <w:p w14:paraId="19CBCDA3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考察</w:t>
            </w:r>
          </w:p>
        </w:tc>
        <w:tc>
          <w:tcPr>
            <w:tcW w:w="1322" w:type="dxa"/>
            <w:vAlign w:val="center"/>
          </w:tcPr>
          <w:p w14:paraId="186CA0A1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经济学院</w:t>
            </w:r>
          </w:p>
        </w:tc>
        <w:tc>
          <w:tcPr>
            <w:tcW w:w="735" w:type="dxa"/>
            <w:vAlign w:val="center"/>
          </w:tcPr>
          <w:p w14:paraId="3EBAC7AE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6956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69" w:type="dxa"/>
            <w:vAlign w:val="center"/>
          </w:tcPr>
          <w:p w14:paraId="72208417">
            <w:pPr>
              <w:widowControl/>
              <w:jc w:val="center"/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经济文献分析与写作</w:t>
            </w:r>
          </w:p>
        </w:tc>
        <w:tc>
          <w:tcPr>
            <w:tcW w:w="840" w:type="dxa"/>
            <w:vAlign w:val="center"/>
          </w:tcPr>
          <w:p w14:paraId="31EA9896">
            <w:pPr>
              <w:widowControl/>
              <w:jc w:val="center"/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55" w:type="dxa"/>
            <w:vAlign w:val="center"/>
          </w:tcPr>
          <w:p w14:paraId="42E6296D">
            <w:pPr>
              <w:widowControl/>
              <w:jc w:val="center"/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065" w:type="dxa"/>
            <w:vAlign w:val="center"/>
          </w:tcPr>
          <w:p w14:paraId="207A9EB6">
            <w:pPr>
              <w:widowControl/>
              <w:jc w:val="center"/>
              <w:rPr>
                <w:rFonts w:cs="仿宋" w:asciiTheme="minorEastAsia" w:hAnsiTheme="minorEastAsia"/>
                <w:b w:val="0"/>
                <w:bCs/>
                <w:spacing w:val="2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67CC7D8E">
            <w:pPr>
              <w:widowControl/>
              <w:jc w:val="center"/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必修</w:t>
            </w:r>
          </w:p>
        </w:tc>
        <w:tc>
          <w:tcPr>
            <w:tcW w:w="810" w:type="dxa"/>
            <w:vAlign w:val="center"/>
          </w:tcPr>
          <w:p w14:paraId="48A5F383">
            <w:pPr>
              <w:widowControl/>
              <w:jc w:val="center"/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考察</w:t>
            </w:r>
          </w:p>
        </w:tc>
        <w:tc>
          <w:tcPr>
            <w:tcW w:w="1322" w:type="dxa"/>
            <w:vAlign w:val="center"/>
          </w:tcPr>
          <w:p w14:paraId="79C92F19">
            <w:pPr>
              <w:widowControl/>
              <w:jc w:val="center"/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bidi="ar"/>
              </w:rPr>
              <w:t>经济学院</w:t>
            </w:r>
          </w:p>
        </w:tc>
        <w:tc>
          <w:tcPr>
            <w:tcW w:w="735" w:type="dxa"/>
            <w:vAlign w:val="center"/>
          </w:tcPr>
          <w:p w14:paraId="2C6BBB2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4728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329" w:type="dxa"/>
            <w:gridSpan w:val="4"/>
            <w:vAlign w:val="center"/>
          </w:tcPr>
          <w:p w14:paraId="301B5EE4">
            <w:pPr>
              <w:widowControl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颁发微专业结业证书学分要求</w:t>
            </w:r>
          </w:p>
        </w:tc>
        <w:tc>
          <w:tcPr>
            <w:tcW w:w="3632" w:type="dxa"/>
            <w:gridSpan w:val="4"/>
            <w:vAlign w:val="center"/>
          </w:tcPr>
          <w:p w14:paraId="0114C22B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14</w:t>
            </w:r>
          </w:p>
        </w:tc>
      </w:tr>
    </w:tbl>
    <w:p w14:paraId="6A973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五、结业条件</w:t>
      </w:r>
    </w:p>
    <w:p w14:paraId="73B723D4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</w:rPr>
        <w:t>学生修完培养方案的7门课程并通过考试，获得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黑体" w:eastAsia="仿宋_GB2312"/>
          <w:sz w:val="28"/>
          <w:szCs w:val="28"/>
        </w:rPr>
        <w:t>学分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,经所在学院审核后，报教务处审定，由学校颁发微专业证书，未修满微专业培养方案规定的全部学分者，不颁发证书。</w:t>
      </w:r>
    </w:p>
    <w:p w14:paraId="70798E46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黑体" w:eastAsia="仿宋_GB2312"/>
          <w:sz w:val="28"/>
          <w:szCs w:val="28"/>
          <w:lang w:val="en-US" w:eastAsia="zh-CN"/>
        </w:rPr>
      </w:pPr>
    </w:p>
    <w:p w14:paraId="1784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六、报名方式及咨询电话</w:t>
      </w:r>
    </w:p>
    <w:p w14:paraId="093A9DF4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1.报名方式：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申请修读微专业的学生填写</w:t>
      </w:r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  <w:lang w:val="en-US" w:eastAsia="zh-CN"/>
        </w:rPr>
        <w:t>附件1</w:t>
      </w:r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《北京工商大学微专业申请表》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纸质版</w:t>
      </w:r>
      <w:r>
        <w:rPr>
          <w:rFonts w:hint="eastAsia" w:ascii="仿宋_GB2312" w:hAnsi="黑体" w:eastAsia="仿宋_GB2312"/>
          <w:sz w:val="28"/>
          <w:szCs w:val="28"/>
        </w:rPr>
        <w:t>提交到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经济</w:t>
      </w:r>
      <w:r>
        <w:rPr>
          <w:rFonts w:hint="eastAsia" w:ascii="仿宋_GB2312" w:hAnsi="黑体" w:eastAsia="仿宋_GB2312"/>
          <w:sz w:val="28"/>
          <w:szCs w:val="28"/>
        </w:rPr>
        <w:t>学院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教务办公室221，电子版发至邮箱jwbgs221@163.com</w:t>
      </w:r>
      <w:r>
        <w:rPr>
          <w:rFonts w:hint="eastAsia" w:ascii="仿宋_GB2312" w:hAnsi="黑体" w:eastAsia="仿宋_GB2312"/>
          <w:sz w:val="28"/>
          <w:szCs w:val="28"/>
        </w:rPr>
        <w:t>。</w:t>
      </w:r>
    </w:p>
    <w:p w14:paraId="7FF42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560" w:firstLineChars="200"/>
        <w:textAlignment w:val="auto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2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报名时间：202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黑体" w:eastAsia="仿宋_GB2312"/>
          <w:sz w:val="28"/>
          <w:szCs w:val="28"/>
        </w:rPr>
        <w:t>年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黑体" w:eastAsia="仿宋_GB2312"/>
          <w:sz w:val="28"/>
          <w:szCs w:val="28"/>
        </w:rPr>
        <w:t>月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黑体" w:eastAsia="仿宋_GB2312"/>
          <w:sz w:val="28"/>
          <w:szCs w:val="28"/>
        </w:rPr>
        <w:t>日至2025年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黑体" w:eastAsia="仿宋_GB2312"/>
          <w:sz w:val="28"/>
          <w:szCs w:val="28"/>
        </w:rPr>
        <w:t>月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黑体" w:eastAsia="仿宋_GB2312"/>
          <w:sz w:val="28"/>
          <w:szCs w:val="28"/>
        </w:rPr>
        <w:t>日</w:t>
      </w:r>
    </w:p>
    <w:p w14:paraId="08B560CF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</w:rPr>
        <w:t>3.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咨询电话：010-81353160   咨询邮箱：oujiajia@btbu.edu.cn</w:t>
      </w:r>
    </w:p>
    <w:p w14:paraId="1304E346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 xml:space="preserve">  联系人：欧佳佳 </w:t>
      </w:r>
      <w:r>
        <w:rPr>
          <w:rFonts w:hint="eastAsia" w:ascii="仿宋_GB2312" w:hAnsi="黑体" w:eastAsia="仿宋_GB2312"/>
          <w:sz w:val="28"/>
          <w:szCs w:val="28"/>
        </w:rPr>
        <w:t xml:space="preserve"> </w:t>
      </w:r>
    </w:p>
    <w:p w14:paraId="6D618A3D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黑体" w:eastAsia="仿宋_GB2312"/>
          <w:sz w:val="24"/>
          <w:szCs w:val="24"/>
        </w:rPr>
      </w:pPr>
    </w:p>
    <w:p w14:paraId="01CF51CA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_GB2312" w:hAnsi="黑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t>欢迎扫码进群咨询！</w:t>
      </w:r>
    </w:p>
    <w:p w14:paraId="1F74212F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仿宋_GB2312" w:hAnsi="黑体" w:eastAsia="仿宋_GB2312"/>
          <w:sz w:val="24"/>
          <w:szCs w:val="24"/>
          <w:lang w:val="en-US" w:eastAsia="zh-CN"/>
        </w:rPr>
      </w:pPr>
    </w:p>
    <w:p w14:paraId="2850A30D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center"/>
        <w:textAlignment w:val="auto"/>
        <w:rPr>
          <w:rFonts w:hint="default" w:ascii="仿宋_GB2312" w:hAnsi="黑体" w:eastAsia="仿宋_GB2312"/>
          <w:sz w:val="28"/>
          <w:szCs w:val="28"/>
          <w:lang w:val="en-US" w:eastAsia="zh-CN"/>
        </w:rPr>
      </w:pPr>
      <w:r>
        <w:rPr>
          <w:rFonts w:hint="default" w:ascii="仿宋_GB2312" w:hAnsi="黑体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399665" cy="2866390"/>
            <wp:effectExtent l="0" t="0" r="0" b="0"/>
            <wp:docPr id="1" name="图片 1" descr="微信图片_20250428083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428083803"/>
                    <pic:cNvPicPr>
                      <a:picLocks noChangeAspect="1"/>
                    </pic:cNvPicPr>
                  </pic:nvPicPr>
                  <pic:blipFill>
                    <a:blip r:embed="rId4"/>
                    <a:srcRect l="105" t="21595" r="1434" b="8089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47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七、其他</w:t>
      </w:r>
    </w:p>
    <w:p w14:paraId="6723E439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各项事宜均遵照《北京工商大学微专业建设管理办法》文件要求。</w:t>
      </w:r>
    </w:p>
    <w:p w14:paraId="1953ADDC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黑体" w:eastAsia="仿宋_GB2312"/>
          <w:sz w:val="24"/>
          <w:szCs w:val="24"/>
        </w:rPr>
      </w:pPr>
    </w:p>
    <w:p w14:paraId="5E36EC42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黑体" w:eastAsia="仿宋_GB2312"/>
          <w:sz w:val="24"/>
          <w:szCs w:val="24"/>
        </w:rPr>
      </w:pPr>
    </w:p>
    <w:p w14:paraId="7AF4115D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经济学院</w:t>
      </w:r>
    </w:p>
    <w:p w14:paraId="7F53F397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2025年4月28日</w:t>
      </w:r>
    </w:p>
    <w:p w14:paraId="00019A22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仿宋_GB2312" w:hAnsi="黑体" w:eastAsia="仿宋_GB2312"/>
          <w:sz w:val="21"/>
          <w:szCs w:val="21"/>
          <w:lang w:val="en-US" w:eastAsia="zh-CN"/>
        </w:rPr>
      </w:pPr>
    </w:p>
    <w:p w14:paraId="4C52943B">
      <w:pP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</w:rPr>
        <w:t>附件1：</w:t>
      </w:r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《北京工商大学微专业申请表》</w:t>
      </w:r>
    </w:p>
    <w:p w14:paraId="7F3EED75">
      <w:pPr>
        <w:rPr>
          <w:rFonts w:hint="default" w:ascii="仿宋" w:hAnsi="仿宋" w:eastAsia="仿宋"/>
          <w:b/>
          <w:sz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附件1：</w:t>
      </w:r>
    </w:p>
    <w:p w14:paraId="30D323F4">
      <w:pPr>
        <w:spacing w:line="360" w:lineRule="auto"/>
        <w:jc w:val="center"/>
        <w:rPr>
          <w:rFonts w:hint="default" w:ascii="方正小标宋简体" w:hAnsi="黑体" w:eastAsia="方正小标宋简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北京工商大学修读微专业报名表</w:t>
      </w:r>
    </w:p>
    <w:tbl>
      <w:tblPr>
        <w:tblStyle w:val="3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3E7F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F226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79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71B">
            <w:pPr>
              <w:jc w:val="center"/>
              <w:rPr>
                <w:rFonts w:ascii="宋体" w:hAnsi="宋体" w:eastAsia="PMingLiU"/>
                <w:sz w:val="24"/>
                <w:szCs w:val="24"/>
                <w:lang w:val="zh-TW" w:eastAsia="zh-TW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2寸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照片</w:t>
            </w:r>
          </w:p>
          <w:p w14:paraId="376B63A2">
            <w:pPr>
              <w:jc w:val="center"/>
              <w:rPr>
                <w:rFonts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Theme="minorEastAsia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）</w:t>
            </w:r>
          </w:p>
        </w:tc>
      </w:tr>
      <w:tr w14:paraId="479D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>
            <w:pPr>
              <w:spacing w:before="60" w:after="60"/>
              <w:jc w:val="center"/>
              <w:rPr>
                <w:rFonts w:ascii="宋体" w:hAnsi="宋体" w:eastAsia="PMingLiU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>
            <w:pPr>
              <w:spacing w:before="60" w:after="6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6AE8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3E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CF7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B7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CD71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FB3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申请修读微专业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所在专业排名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0FA81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例</w:t>
            </w:r>
            <w:r>
              <w:rPr>
                <w:rFonts w:hint="eastAsia" w:ascii="宋体" w:hAnsi="宋体"/>
              </w:rPr>
              <w:t>：1/50</w:t>
            </w: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6DC8F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022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43DB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</w:tr>
      <w:tr w14:paraId="7B99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1A9C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修读微专业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27AD">
            <w:pPr>
              <w:jc w:val="left"/>
              <w:rPr>
                <w:rFonts w:ascii="宋体" w:hAnsi="宋体"/>
              </w:rPr>
            </w:pPr>
          </w:p>
          <w:p w14:paraId="7EE42727">
            <w:pPr>
              <w:jc w:val="left"/>
              <w:rPr>
                <w:rFonts w:ascii="宋体" w:hAnsi="宋体"/>
              </w:rPr>
            </w:pPr>
          </w:p>
          <w:p w14:paraId="122D08FD">
            <w:pPr>
              <w:jc w:val="left"/>
              <w:rPr>
                <w:rFonts w:ascii="宋体" w:hAnsi="宋体"/>
              </w:rPr>
            </w:pPr>
          </w:p>
          <w:p w14:paraId="4789D1E1">
            <w:pPr>
              <w:jc w:val="left"/>
              <w:rPr>
                <w:rFonts w:ascii="宋体" w:hAnsi="宋体"/>
              </w:rPr>
            </w:pPr>
          </w:p>
          <w:p w14:paraId="7DE763EF">
            <w:pPr>
              <w:jc w:val="left"/>
              <w:rPr>
                <w:rFonts w:ascii="宋体" w:hAnsi="宋体"/>
              </w:rPr>
            </w:pPr>
          </w:p>
          <w:p w14:paraId="5400EF2B">
            <w:pPr>
              <w:jc w:val="left"/>
              <w:rPr>
                <w:rFonts w:ascii="宋体" w:hAnsi="宋体"/>
              </w:rPr>
            </w:pPr>
          </w:p>
        </w:tc>
      </w:tr>
      <w:tr w14:paraId="4956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A83C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各类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6D0CD">
            <w:pPr>
              <w:jc w:val="left"/>
              <w:rPr>
                <w:rFonts w:ascii="宋体" w:hAnsi="宋体"/>
              </w:rPr>
            </w:pPr>
          </w:p>
          <w:p w14:paraId="64B7DBB6">
            <w:pPr>
              <w:jc w:val="left"/>
              <w:rPr>
                <w:rFonts w:ascii="宋体" w:hAnsi="宋体"/>
              </w:rPr>
            </w:pPr>
          </w:p>
          <w:p w14:paraId="28384E78">
            <w:pPr>
              <w:jc w:val="left"/>
              <w:rPr>
                <w:rFonts w:ascii="宋体" w:hAnsi="宋体"/>
              </w:rPr>
            </w:pPr>
          </w:p>
          <w:p w14:paraId="7950A1A6">
            <w:pPr>
              <w:jc w:val="left"/>
              <w:rPr>
                <w:rFonts w:ascii="宋体" w:hAnsi="宋体"/>
              </w:rPr>
            </w:pPr>
          </w:p>
          <w:p w14:paraId="64797255">
            <w:pPr>
              <w:jc w:val="left"/>
              <w:rPr>
                <w:rFonts w:ascii="宋体" w:hAnsi="宋体"/>
              </w:rPr>
            </w:pPr>
          </w:p>
          <w:p w14:paraId="419F17EA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 w14:paraId="24C71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62852">
            <w:pPr>
              <w:snapToGrid w:val="0"/>
              <w:ind w:firstLine="465"/>
              <w:jc w:val="left"/>
              <w:rPr>
                <w:rStyle w:val="7"/>
                <w:rFonts w:ascii="宋体" w:hAnsi="宋体"/>
                <w:sz w:val="24"/>
              </w:rPr>
            </w:pPr>
            <w:r>
              <w:rPr>
                <w:rStyle w:val="7"/>
                <w:rFonts w:ascii="宋体" w:hAnsi="宋体"/>
                <w:sz w:val="24"/>
              </w:rPr>
              <w:t>本人</w:t>
            </w:r>
            <w:r>
              <w:rPr>
                <w:rStyle w:val="7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7"/>
                <w:rFonts w:ascii="宋体" w:hAnsi="宋体"/>
                <w:sz w:val="24"/>
              </w:rPr>
              <w:t>已认真阅读</w:t>
            </w:r>
            <w:r>
              <w:rPr>
                <w:rStyle w:val="7"/>
                <w:rFonts w:hint="eastAsia" w:ascii="宋体" w:hAnsi="宋体"/>
                <w:sz w:val="24"/>
              </w:rPr>
              <w:t>微</w:t>
            </w:r>
            <w:r>
              <w:rPr>
                <w:rStyle w:val="7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0D2E9B7E">
            <w:pPr>
              <w:snapToGrid w:val="0"/>
              <w:ind w:firstLine="465"/>
              <w:jc w:val="left"/>
              <w:rPr>
                <w:rStyle w:val="7"/>
                <w:rFonts w:ascii="宋体" w:hAnsi="宋体"/>
                <w:sz w:val="24"/>
              </w:rPr>
            </w:pPr>
          </w:p>
          <w:p w14:paraId="6EAE9638">
            <w:pPr>
              <w:snapToGrid w:val="0"/>
              <w:ind w:right="480" w:firstLine="6720" w:firstLineChars="2800"/>
              <w:rPr>
                <w:rStyle w:val="7"/>
                <w:rFonts w:ascii="宋体" w:hAnsi="宋体"/>
                <w:sz w:val="24"/>
              </w:rPr>
            </w:pPr>
            <w:r>
              <w:rPr>
                <w:rStyle w:val="7"/>
                <w:rFonts w:ascii="宋体" w:hAnsi="宋体"/>
                <w:sz w:val="24"/>
              </w:rPr>
              <w:t xml:space="preserve">学生签名： </w:t>
            </w:r>
          </w:p>
          <w:p w14:paraId="0F0B87A6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7"/>
                <w:rFonts w:ascii="宋体" w:hAnsi="宋体"/>
                <w:sz w:val="24"/>
              </w:rPr>
              <w:t>年   月   日</w:t>
            </w:r>
          </w:p>
        </w:tc>
      </w:tr>
    </w:tbl>
    <w:p w14:paraId="14C7F33D">
      <w:pPr>
        <w:spacing w:line="360" w:lineRule="auto"/>
        <w:rPr>
          <w:rFonts w:eastAsia="PMingLiU" w:asciiTheme="minorEastAsia" w:hAnsiTheme="minorEastAsia"/>
          <w:b/>
          <w:bCs/>
          <w:lang w:val="zh-TW"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p w14:paraId="2F03B0F6">
      <w:pPr>
        <w:rPr>
          <w:lang w:eastAsia="zh-TW"/>
        </w:rPr>
      </w:pPr>
    </w:p>
    <w:p w14:paraId="000D55E9">
      <w:pPr>
        <w:rPr>
          <w:sz w:val="28"/>
          <w:szCs w:val="28"/>
        </w:rPr>
      </w:pPr>
    </w:p>
    <w:p w14:paraId="42C74537"/>
    <w:p w14:paraId="57A44F56">
      <w:pP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OTEyZmI4MGViYWQ1Y2QwNzMzYTkwZTczYjA2ZjQifQ=="/>
  </w:docVars>
  <w:rsids>
    <w:rsidRoot w:val="3D8A3344"/>
    <w:rsid w:val="00005334"/>
    <w:rsid w:val="000B0F5E"/>
    <w:rsid w:val="001F129A"/>
    <w:rsid w:val="00301AAA"/>
    <w:rsid w:val="003B5BC5"/>
    <w:rsid w:val="004707A8"/>
    <w:rsid w:val="00574FB5"/>
    <w:rsid w:val="005B2802"/>
    <w:rsid w:val="005C51FB"/>
    <w:rsid w:val="005D6CB3"/>
    <w:rsid w:val="0061130E"/>
    <w:rsid w:val="00683C44"/>
    <w:rsid w:val="00730299"/>
    <w:rsid w:val="0093393B"/>
    <w:rsid w:val="00AD4E93"/>
    <w:rsid w:val="00B6710B"/>
    <w:rsid w:val="00C9242A"/>
    <w:rsid w:val="00CA27B9"/>
    <w:rsid w:val="00D654C9"/>
    <w:rsid w:val="00D758A7"/>
    <w:rsid w:val="00DE4F63"/>
    <w:rsid w:val="00DF5575"/>
    <w:rsid w:val="00DF7015"/>
    <w:rsid w:val="00E20BF0"/>
    <w:rsid w:val="00EC7862"/>
    <w:rsid w:val="00EE3BC5"/>
    <w:rsid w:val="00F541C4"/>
    <w:rsid w:val="00F7161B"/>
    <w:rsid w:val="01EE084F"/>
    <w:rsid w:val="03DC3BBE"/>
    <w:rsid w:val="06022AF2"/>
    <w:rsid w:val="06B43137"/>
    <w:rsid w:val="087C1CCB"/>
    <w:rsid w:val="12DE5A77"/>
    <w:rsid w:val="12F46BB5"/>
    <w:rsid w:val="15FF37AC"/>
    <w:rsid w:val="1E82279A"/>
    <w:rsid w:val="207E43F5"/>
    <w:rsid w:val="287135C3"/>
    <w:rsid w:val="29B844D4"/>
    <w:rsid w:val="35980BD1"/>
    <w:rsid w:val="3788748B"/>
    <w:rsid w:val="39F02FAC"/>
    <w:rsid w:val="3B6DC20E"/>
    <w:rsid w:val="3B8D5C5A"/>
    <w:rsid w:val="3D031AB2"/>
    <w:rsid w:val="3D8A3344"/>
    <w:rsid w:val="40B41B10"/>
    <w:rsid w:val="48FDDCFB"/>
    <w:rsid w:val="4C4F261E"/>
    <w:rsid w:val="4E726A5C"/>
    <w:rsid w:val="4FA53783"/>
    <w:rsid w:val="4FA9329B"/>
    <w:rsid w:val="563222B2"/>
    <w:rsid w:val="57914645"/>
    <w:rsid w:val="57FF8AE3"/>
    <w:rsid w:val="58311B71"/>
    <w:rsid w:val="5977FFAE"/>
    <w:rsid w:val="5A320310"/>
    <w:rsid w:val="5AE6065A"/>
    <w:rsid w:val="5BCF462C"/>
    <w:rsid w:val="5CC96ACD"/>
    <w:rsid w:val="5E7746AA"/>
    <w:rsid w:val="5FDBB7ED"/>
    <w:rsid w:val="67DCD295"/>
    <w:rsid w:val="67E9C743"/>
    <w:rsid w:val="73DB16A3"/>
    <w:rsid w:val="73F94AFD"/>
    <w:rsid w:val="7420471D"/>
    <w:rsid w:val="76801819"/>
    <w:rsid w:val="77387ECE"/>
    <w:rsid w:val="77C7E999"/>
    <w:rsid w:val="77F730A8"/>
    <w:rsid w:val="77F76BE7"/>
    <w:rsid w:val="78AA3825"/>
    <w:rsid w:val="79F3688E"/>
    <w:rsid w:val="7A342CD0"/>
    <w:rsid w:val="7B3DA4FF"/>
    <w:rsid w:val="7B446361"/>
    <w:rsid w:val="7DD7D00E"/>
    <w:rsid w:val="7EEF0810"/>
    <w:rsid w:val="7EFBD983"/>
    <w:rsid w:val="7EFF9E86"/>
    <w:rsid w:val="7F574517"/>
    <w:rsid w:val="7F9F5150"/>
    <w:rsid w:val="7FABCDD9"/>
    <w:rsid w:val="7FD60458"/>
    <w:rsid w:val="7FDFACEE"/>
    <w:rsid w:val="7FF3D720"/>
    <w:rsid w:val="7FF72F73"/>
    <w:rsid w:val="AFEF70C9"/>
    <w:rsid w:val="B33E514D"/>
    <w:rsid w:val="BFFC6920"/>
    <w:rsid w:val="CE7DC687"/>
    <w:rsid w:val="D7D7291F"/>
    <w:rsid w:val="DD9F063E"/>
    <w:rsid w:val="E3AF08D0"/>
    <w:rsid w:val="E5DDB8E4"/>
    <w:rsid w:val="E8FF2238"/>
    <w:rsid w:val="E9D2561E"/>
    <w:rsid w:val="EB3F5B5F"/>
    <w:rsid w:val="EE599A4F"/>
    <w:rsid w:val="EF91C6F0"/>
    <w:rsid w:val="EFF6FECE"/>
    <w:rsid w:val="F1FF9E9F"/>
    <w:rsid w:val="F3CF4486"/>
    <w:rsid w:val="F76EA6EF"/>
    <w:rsid w:val="F77F5C74"/>
    <w:rsid w:val="F7F7A67B"/>
    <w:rsid w:val="F7F7D671"/>
    <w:rsid w:val="F7FE01F6"/>
    <w:rsid w:val="FABD9D20"/>
    <w:rsid w:val="FAC79AB8"/>
    <w:rsid w:val="FAEDEC88"/>
    <w:rsid w:val="FBDF437C"/>
    <w:rsid w:val="FD5F1AC3"/>
    <w:rsid w:val="FDB79287"/>
    <w:rsid w:val="FDFBD000"/>
    <w:rsid w:val="FEDA23E9"/>
    <w:rsid w:val="FF3FBDAD"/>
    <w:rsid w:val="FF5D480A"/>
    <w:rsid w:val="FFF354E2"/>
    <w:rsid w:val="FFFFB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北京工商大学</Company>
  <Pages>4</Pages>
  <Words>1208</Words>
  <Characters>1293</Characters>
  <Lines>8</Lines>
  <Paragraphs>2</Paragraphs>
  <TotalTime>0</TotalTime>
  <ScaleCrop>false</ScaleCrop>
  <LinksUpToDate>false</LinksUpToDate>
  <CharactersWithSpaces>1305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2024-12-07T02:03:00Z</dcterms:created>
  <dc:creator>lenovo</dc:creator>
  <cp:lastModifiedBy>黄新&amp;Mary</cp:lastModifiedBy>
  <dcterms:modified xsi:type="dcterms:W3CDTF">2025-04-28T07:55:25Z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CA0F67D9DEF444B0B61A45F4CBA3BAAA_11</vt:lpwstr>
  </property>
  <property fmtid="{D5CDD505-2E9C-101B-9397-08002B2CF9AE}" pid="4" name="KSOTemplateDocerSaveRecord">
    <vt:lpwstr>eyJoZGlkIjoiOWI4ZDNiMTA5ZDk0YmM5YzYzMjliNWE5OWNhMTQ3MjQiLCJ1c2VySWQiOiIxMTQxNTcxNTgyIn0=</vt:lpwstr>
  </property>
</Properties>
</file>